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A51CDD" w:rsidRPr="00A51CDD" w:rsidTr="00A51CDD">
        <w:tc>
          <w:tcPr>
            <w:tcW w:w="0" w:type="auto"/>
            <w:shd w:val="clear" w:color="auto" w:fill="FFFFFF"/>
            <w:vAlign w:val="center"/>
            <w:hideMark/>
          </w:tcPr>
          <w:p w:rsidR="00B3747B" w:rsidRDefault="00B3747B" w:rsidP="00A51CDD">
            <w:pPr>
              <w:spacing w:after="300" w:line="240" w:lineRule="auto"/>
              <w:jc w:val="center"/>
              <w:rPr>
                <w:rFonts w:ascii="Arial" w:eastAsia="Times New Roman" w:hAnsi="Arial" w:cs="Arial"/>
                <w:b/>
                <w:bCs/>
                <w:color w:val="383838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383838"/>
                <w:sz w:val="23"/>
                <w:szCs w:val="23"/>
                <w:lang w:eastAsia="ru-RU"/>
              </w:rPr>
              <w:t xml:space="preserve">Группа: </w:t>
            </w:r>
            <w:r w:rsidR="000F0ED7">
              <w:rPr>
                <w:rFonts w:ascii="Arial" w:eastAsia="Times New Roman" w:hAnsi="Arial" w:cs="Arial"/>
                <w:b/>
                <w:bCs/>
                <w:color w:val="383838"/>
                <w:sz w:val="23"/>
                <w:szCs w:val="23"/>
                <w:lang w:eastAsia="ru-RU"/>
              </w:rPr>
              <w:t xml:space="preserve">ТЭ- </w:t>
            </w:r>
            <w:r>
              <w:rPr>
                <w:rFonts w:ascii="Arial" w:eastAsia="Times New Roman" w:hAnsi="Arial" w:cs="Arial"/>
                <w:b/>
                <w:bCs/>
                <w:color w:val="383838"/>
                <w:sz w:val="23"/>
                <w:szCs w:val="23"/>
                <w:lang w:eastAsia="ru-RU"/>
              </w:rPr>
              <w:t xml:space="preserve">2 </w:t>
            </w:r>
          </w:p>
          <w:p w:rsidR="00B3747B" w:rsidRDefault="00B3747B" w:rsidP="00A51CDD">
            <w:pPr>
              <w:spacing w:after="300" w:line="240" w:lineRule="auto"/>
              <w:jc w:val="center"/>
              <w:rPr>
                <w:rFonts w:ascii="Arial" w:eastAsia="Times New Roman" w:hAnsi="Arial" w:cs="Arial"/>
                <w:b/>
                <w:bCs/>
                <w:color w:val="383838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383838"/>
                <w:sz w:val="23"/>
                <w:szCs w:val="23"/>
                <w:lang w:eastAsia="ru-RU"/>
              </w:rPr>
              <w:t>Дата:</w:t>
            </w:r>
            <w:r w:rsidR="00170A86">
              <w:rPr>
                <w:rFonts w:ascii="Arial" w:eastAsia="Times New Roman" w:hAnsi="Arial" w:cs="Arial"/>
                <w:b/>
                <w:bCs/>
                <w:color w:val="383838"/>
                <w:sz w:val="23"/>
                <w:szCs w:val="23"/>
                <w:lang w:eastAsia="ru-RU"/>
              </w:rPr>
              <w:t xml:space="preserve"> 03.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b/>
                <w:bCs/>
                <w:color w:val="383838"/>
                <w:sz w:val="23"/>
                <w:szCs w:val="23"/>
                <w:lang w:eastAsia="ru-RU"/>
              </w:rPr>
              <w:t>02.22г.,07.02.22г.,10.02.22г.</w:t>
            </w:r>
          </w:p>
          <w:p w:rsidR="00A51CDD" w:rsidRPr="00A51CDD" w:rsidRDefault="00A51CDD" w:rsidP="00A51CDD">
            <w:pPr>
              <w:spacing w:after="300" w:line="240" w:lineRule="auto"/>
              <w:jc w:val="center"/>
              <w:rPr>
                <w:rFonts w:ascii="Arial" w:eastAsia="Times New Roman" w:hAnsi="Arial" w:cs="Arial"/>
                <w:b/>
                <w:bCs/>
                <w:color w:val="383838"/>
                <w:sz w:val="23"/>
                <w:szCs w:val="23"/>
                <w:lang w:eastAsia="ru-RU"/>
              </w:rPr>
            </w:pPr>
            <w:r w:rsidRPr="00A51CDD">
              <w:rPr>
                <w:rFonts w:ascii="Arial" w:eastAsia="Times New Roman" w:hAnsi="Arial" w:cs="Arial"/>
                <w:b/>
                <w:bCs/>
                <w:color w:val="383838"/>
                <w:sz w:val="23"/>
                <w:szCs w:val="23"/>
                <w:lang w:eastAsia="ru-RU"/>
              </w:rPr>
              <w:t>Упражнение №1 Скручивания корпуса под углом</w:t>
            </w:r>
          </w:p>
          <w:p w:rsidR="00A51CDD" w:rsidRPr="00A51CDD" w:rsidRDefault="00A51CDD" w:rsidP="00A51CDD">
            <w:pPr>
              <w:spacing w:after="300" w:line="240" w:lineRule="auto"/>
              <w:jc w:val="both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  <w:r w:rsidRPr="00A51CDD">
              <w:rPr>
                <w:rFonts w:ascii="Arial" w:eastAsia="Times New Roman" w:hAnsi="Arial" w:cs="Arial"/>
                <w:b/>
                <w:bCs/>
                <w:noProof/>
                <w:color w:val="383838"/>
                <w:sz w:val="23"/>
                <w:szCs w:val="23"/>
                <w:lang w:eastAsia="ru-RU"/>
              </w:rPr>
              <w:drawing>
                <wp:anchor distT="0" distB="0" distL="142875" distR="142875" simplePos="0" relativeHeight="251659264" behindDoc="0" locked="0" layoutInCell="1" allowOverlap="0" wp14:anchorId="2743B9DA" wp14:editId="6C3DAE58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2857500" cy="2857500"/>
                  <wp:effectExtent l="0" t="0" r="0" b="0"/>
                  <wp:wrapSquare wrapText="bothSides"/>
                  <wp:docPr id="1" name="Рисунок 1" descr="Uprazneniya_s_resinoy_press_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Uprazneniya_s_resinoy_press_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85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51CDD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>Задействованные мышцы: косые мышцы живота, прямая мышца живота.</w:t>
            </w:r>
          </w:p>
          <w:p w:rsidR="00A51CDD" w:rsidRPr="00A51CDD" w:rsidRDefault="00A51CDD" w:rsidP="00A51CDD">
            <w:pPr>
              <w:spacing w:after="300" w:line="240" w:lineRule="auto"/>
              <w:jc w:val="both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  <w:r w:rsidRPr="00A51CDD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 xml:space="preserve">Закрепите резиновую ленту на двери с помощью дверного фиксатора или на шведской стенке на </w:t>
            </w:r>
            <w:proofErr w:type="spellStart"/>
            <w:r w:rsidRPr="00A51CDD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>на</w:t>
            </w:r>
            <w:proofErr w:type="spellEnd"/>
            <w:r w:rsidRPr="00A51CDD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 xml:space="preserve"> уровне голеностопа. Затем: Двумя руками (одна рука на другой) возьмитесь за конец петли, при этом руки должны быть абсолютно прямые; Отойдите от стенки и встаньте к ней боком. В начальном положении петля должна находится в натянутом состоянии; На выдохе, одним движением потяните ленту в противоположный сторону вверх, затем медленно вернитесь в начальное положение;</w:t>
            </w:r>
          </w:p>
          <w:p w:rsidR="00A51CDD" w:rsidRPr="00A51CDD" w:rsidRDefault="00A51CDD" w:rsidP="00A51CDD">
            <w:pPr>
              <w:spacing w:after="300" w:line="240" w:lineRule="auto"/>
              <w:jc w:val="both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  <w:r w:rsidRPr="00A51CDD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>После выполнения подхода развернитесь и выполняйте упражнение в другую сторону.</w:t>
            </w:r>
          </w:p>
          <w:p w:rsidR="00A51CDD" w:rsidRPr="00A51CDD" w:rsidRDefault="005074BC" w:rsidP="00A51CDD">
            <w:pPr>
              <w:spacing w:after="300" w:line="240" w:lineRule="auto"/>
              <w:jc w:val="both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>Количество повторений: 4-6 подходов по 20-3</w:t>
            </w:r>
            <w:r w:rsidR="00A51CDD" w:rsidRPr="00A51CDD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>0 повторений.</w:t>
            </w:r>
          </w:p>
          <w:p w:rsidR="00A51CDD" w:rsidRPr="00A51CDD" w:rsidRDefault="00A51CDD" w:rsidP="00A51CDD">
            <w:pPr>
              <w:spacing w:after="300" w:line="240" w:lineRule="auto"/>
              <w:jc w:val="both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</w:p>
        </w:tc>
      </w:tr>
    </w:tbl>
    <w:p w:rsidR="00A51CDD" w:rsidRPr="00A51CDD" w:rsidRDefault="00170A86" w:rsidP="00A51CDD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.75pt" o:hralign="center" o:hrstd="t" o:hrnoshade="t" o:hr="t" fillcolor="#555" stroked="f"/>
        </w:pic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A51CDD" w:rsidRPr="00A51CDD" w:rsidTr="00A51CDD">
        <w:tc>
          <w:tcPr>
            <w:tcW w:w="0" w:type="auto"/>
            <w:shd w:val="clear" w:color="auto" w:fill="FFFFFF"/>
            <w:vAlign w:val="center"/>
            <w:hideMark/>
          </w:tcPr>
          <w:p w:rsidR="00A51CDD" w:rsidRPr="00A51CDD" w:rsidRDefault="00A51CDD" w:rsidP="00A51C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83838"/>
                <w:sz w:val="23"/>
                <w:szCs w:val="23"/>
                <w:lang w:eastAsia="ru-RU"/>
              </w:rPr>
            </w:pPr>
            <w:r w:rsidRPr="00A51CDD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lastRenderedPageBreak/>
              <w:t> </w:t>
            </w:r>
          </w:p>
          <w:p w:rsidR="00A51CDD" w:rsidRPr="00A51CDD" w:rsidRDefault="00A51CDD" w:rsidP="00A51CDD">
            <w:pPr>
              <w:spacing w:after="300" w:line="240" w:lineRule="auto"/>
              <w:jc w:val="center"/>
              <w:rPr>
                <w:rFonts w:ascii="Arial" w:eastAsia="Times New Roman" w:hAnsi="Arial" w:cs="Arial"/>
                <w:b/>
                <w:bCs/>
                <w:color w:val="383838"/>
                <w:sz w:val="23"/>
                <w:szCs w:val="23"/>
                <w:lang w:eastAsia="ru-RU"/>
              </w:rPr>
            </w:pPr>
            <w:r w:rsidRPr="00A51CDD">
              <w:rPr>
                <w:rFonts w:ascii="Arial" w:eastAsia="Times New Roman" w:hAnsi="Arial" w:cs="Arial"/>
                <w:b/>
                <w:bCs/>
                <w:color w:val="383838"/>
                <w:sz w:val="23"/>
                <w:szCs w:val="23"/>
                <w:lang w:eastAsia="ru-RU"/>
              </w:rPr>
              <w:t>Упражнение №2 Горизонтальные скручивания корпуса</w:t>
            </w:r>
          </w:p>
          <w:p w:rsidR="00A51CDD" w:rsidRPr="00A51CDD" w:rsidRDefault="00A51CDD" w:rsidP="00A51CDD">
            <w:pPr>
              <w:spacing w:after="300" w:line="240" w:lineRule="auto"/>
              <w:jc w:val="both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  <w:r w:rsidRPr="00A51CDD">
              <w:rPr>
                <w:rFonts w:ascii="Arial" w:eastAsia="Times New Roman" w:hAnsi="Arial" w:cs="Arial"/>
                <w:b/>
                <w:bCs/>
                <w:noProof/>
                <w:color w:val="383838"/>
                <w:sz w:val="23"/>
                <w:szCs w:val="23"/>
                <w:lang w:eastAsia="ru-RU"/>
              </w:rPr>
              <w:drawing>
                <wp:anchor distT="0" distB="0" distL="142875" distR="142875" simplePos="0" relativeHeight="251660288" behindDoc="0" locked="0" layoutInCell="1" allowOverlap="0" wp14:anchorId="22FF297A" wp14:editId="31E7045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2857500" cy="2857500"/>
                  <wp:effectExtent l="0" t="0" r="0" b="0"/>
                  <wp:wrapSquare wrapText="bothSides"/>
                  <wp:docPr id="2" name="Рисунок 2" descr="Uprazneniya_s_resinoy_press_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Uprazneniya_s_resinoy_press_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85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51CDD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>Задействованные мышцы: косые мышцы живота, межреберные мышцы.</w:t>
            </w:r>
          </w:p>
          <w:p w:rsidR="00A51CDD" w:rsidRPr="00A51CDD" w:rsidRDefault="00A51CDD" w:rsidP="00A51CDD">
            <w:pPr>
              <w:spacing w:after="300" w:line="240" w:lineRule="auto"/>
              <w:jc w:val="both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  <w:r w:rsidRPr="00A51CDD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 xml:space="preserve">Закрепите резиновую ленту на двери с помощью дверного фиксатора или на шведской стенке на </w:t>
            </w:r>
            <w:proofErr w:type="spellStart"/>
            <w:r w:rsidRPr="00A51CDD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>на</w:t>
            </w:r>
            <w:proofErr w:type="spellEnd"/>
            <w:r w:rsidRPr="00A51CDD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 xml:space="preserve"> уровне груди. Двумя руками (одна рука на другой) возьмитесь за конец петли, при этом руки должны быть абсолютно прямые. Отойдите от стенки и встаньте к ней боком. В начальном положении петля должна находится в натянутом состоянии. На выдохе, одним движением потяните ленту в противоположный сторону параллельно полу, затем медленно вернитесь в начальное положение.</w:t>
            </w:r>
          </w:p>
          <w:p w:rsidR="00A51CDD" w:rsidRPr="00A51CDD" w:rsidRDefault="00A51CDD" w:rsidP="00A51CDD">
            <w:pPr>
              <w:spacing w:after="300" w:line="240" w:lineRule="auto"/>
              <w:jc w:val="both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  <w:r w:rsidRPr="00A51CDD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>После выполнения подхода развернитесь и выполняйте упражнение в другую сторону.</w:t>
            </w:r>
          </w:p>
          <w:p w:rsidR="00A51CDD" w:rsidRPr="00A51CDD" w:rsidRDefault="005074BC" w:rsidP="00A51CDD">
            <w:pPr>
              <w:spacing w:after="300" w:line="240" w:lineRule="auto"/>
              <w:jc w:val="both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>Количество повторений: 6 подходов по 35</w:t>
            </w:r>
            <w:r w:rsidR="00A51CDD" w:rsidRPr="00A51CDD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>повторений.</w:t>
            </w:r>
          </w:p>
          <w:p w:rsidR="00A51CDD" w:rsidRPr="00A51CDD" w:rsidRDefault="00A51CDD" w:rsidP="00A51CDD">
            <w:pPr>
              <w:spacing w:after="300" w:line="240" w:lineRule="auto"/>
              <w:jc w:val="both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</w:p>
        </w:tc>
      </w:tr>
    </w:tbl>
    <w:p w:rsidR="00A51CDD" w:rsidRPr="00A51CDD" w:rsidRDefault="00170A86" w:rsidP="00A51CDD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.75pt" o:hralign="center" o:hrstd="t" o:hrnoshade="t" o:hr="t" fillcolor="#555" stroked="f"/>
        </w:pic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A51CDD" w:rsidRPr="00A51CDD" w:rsidTr="00A51CDD">
        <w:tc>
          <w:tcPr>
            <w:tcW w:w="0" w:type="auto"/>
            <w:shd w:val="clear" w:color="auto" w:fill="FFFFFF"/>
            <w:vAlign w:val="center"/>
            <w:hideMark/>
          </w:tcPr>
          <w:p w:rsidR="00A51CDD" w:rsidRPr="00A51CDD" w:rsidRDefault="00A51CDD" w:rsidP="00A51C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83838"/>
                <w:sz w:val="23"/>
                <w:szCs w:val="23"/>
                <w:lang w:eastAsia="ru-RU"/>
              </w:rPr>
            </w:pPr>
            <w:r w:rsidRPr="00A51CDD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> </w:t>
            </w:r>
          </w:p>
          <w:p w:rsidR="00A51CDD" w:rsidRPr="00A51CDD" w:rsidRDefault="00A51CDD" w:rsidP="00A51CDD">
            <w:pPr>
              <w:spacing w:after="300" w:line="240" w:lineRule="auto"/>
              <w:jc w:val="center"/>
              <w:rPr>
                <w:rFonts w:ascii="Arial" w:eastAsia="Times New Roman" w:hAnsi="Arial" w:cs="Arial"/>
                <w:b/>
                <w:bCs/>
                <w:color w:val="383838"/>
                <w:sz w:val="23"/>
                <w:szCs w:val="23"/>
                <w:lang w:eastAsia="ru-RU"/>
              </w:rPr>
            </w:pPr>
            <w:r w:rsidRPr="00A51CDD">
              <w:rPr>
                <w:rFonts w:ascii="Arial" w:eastAsia="Times New Roman" w:hAnsi="Arial" w:cs="Arial"/>
                <w:b/>
                <w:bCs/>
                <w:color w:val="383838"/>
                <w:sz w:val="23"/>
                <w:szCs w:val="23"/>
                <w:lang w:eastAsia="ru-RU"/>
              </w:rPr>
              <w:t>Упражнение №3 Наклоны корпуса в стороны</w:t>
            </w:r>
          </w:p>
          <w:p w:rsidR="00A51CDD" w:rsidRPr="00A51CDD" w:rsidRDefault="00A51CDD" w:rsidP="00A51CDD">
            <w:pPr>
              <w:spacing w:after="300" w:line="240" w:lineRule="auto"/>
              <w:jc w:val="both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  <w:r w:rsidRPr="00A51CDD">
              <w:rPr>
                <w:rFonts w:ascii="Arial" w:eastAsia="Times New Roman" w:hAnsi="Arial" w:cs="Arial"/>
                <w:b/>
                <w:bCs/>
                <w:noProof/>
                <w:color w:val="383838"/>
                <w:sz w:val="23"/>
                <w:szCs w:val="23"/>
                <w:lang w:eastAsia="ru-RU"/>
              </w:rPr>
              <w:drawing>
                <wp:anchor distT="0" distB="0" distL="142875" distR="142875" simplePos="0" relativeHeight="251661312" behindDoc="0" locked="0" layoutInCell="1" allowOverlap="0" wp14:anchorId="5DE9EF6B" wp14:editId="7292C538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2857500" cy="2857500"/>
                  <wp:effectExtent l="0" t="0" r="0" b="0"/>
                  <wp:wrapSquare wrapText="bothSides"/>
                  <wp:docPr id="3" name="Рисунок 3" descr="Uprazneniya_s_resinoy_press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Uprazneniya_s_resinoy_press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85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51CDD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>Задействованные мышцы: косые мышцы живота.</w:t>
            </w:r>
          </w:p>
          <w:p w:rsidR="00A51CDD" w:rsidRPr="00A51CDD" w:rsidRDefault="00A51CDD" w:rsidP="00A51CDD">
            <w:pPr>
              <w:spacing w:after="300" w:line="240" w:lineRule="auto"/>
              <w:jc w:val="both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  <w:r w:rsidRPr="00A51CDD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>Двумя ногами встаньте на резиновую ленту при этом правая нога должна быть внутри. Наклонитесь вбок и левой рукой возьмитесь за конец ленты. Он должен быть на уровне коленного сустава. Начинайте выпрямлять корпус. В конечном положении зафиксируйте его и медленно возвращайтесь в начальное положение.</w:t>
            </w:r>
          </w:p>
          <w:p w:rsidR="00A51CDD" w:rsidRPr="00A51CDD" w:rsidRDefault="00A51CDD" w:rsidP="00A51CDD">
            <w:pPr>
              <w:spacing w:after="300" w:line="240" w:lineRule="auto"/>
              <w:jc w:val="both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  <w:r w:rsidRPr="00A51CDD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>После завершения подхода поменяйте руку.</w:t>
            </w:r>
          </w:p>
          <w:p w:rsidR="00A51CDD" w:rsidRPr="00A51CDD" w:rsidRDefault="005074BC" w:rsidP="00A51CDD">
            <w:pPr>
              <w:spacing w:after="300" w:line="240" w:lineRule="auto"/>
              <w:jc w:val="both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>Количество повторений: 4 подхода по 35</w:t>
            </w:r>
            <w:r w:rsidR="00A51CDD" w:rsidRPr="00A51CDD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 xml:space="preserve"> повторений.</w:t>
            </w:r>
          </w:p>
          <w:p w:rsidR="00A51CDD" w:rsidRPr="00A51CDD" w:rsidRDefault="00A51CDD" w:rsidP="00A51CDD">
            <w:pPr>
              <w:spacing w:after="300" w:line="240" w:lineRule="auto"/>
              <w:jc w:val="both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</w:p>
        </w:tc>
      </w:tr>
    </w:tbl>
    <w:p w:rsidR="00A51CDD" w:rsidRPr="00A51CDD" w:rsidRDefault="00170A86" w:rsidP="00A51CDD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pict>
          <v:rect id="_x0000_i1027" style="width:0;height:.75pt" o:hralign="center" o:hrstd="t" o:hrnoshade="t" o:hr="t" fillcolor="#555" stroked="f"/>
        </w:pict>
      </w:r>
    </w:p>
    <w:p w:rsidR="00CD5E37" w:rsidRDefault="00CD5E37"/>
    <w:sectPr w:rsidR="00CD5E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CDD"/>
    <w:rsid w:val="000F0ED7"/>
    <w:rsid w:val="00170A86"/>
    <w:rsid w:val="005074BC"/>
    <w:rsid w:val="00A51CDD"/>
    <w:rsid w:val="00B3747B"/>
    <w:rsid w:val="00CD5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87DC0"/>
  <w15:docId w15:val="{1DBFC186-E0C1-4C4A-A0B6-786269C6D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67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291</Words>
  <Characters>1662</Characters>
  <Application>Microsoft Office Word</Application>
  <DocSecurity>0</DocSecurity>
  <Lines>13</Lines>
  <Paragraphs>3</Paragraphs>
  <ScaleCrop>false</ScaleCrop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OK</cp:lastModifiedBy>
  <cp:revision>8</cp:revision>
  <dcterms:created xsi:type="dcterms:W3CDTF">2021-10-28T20:13:00Z</dcterms:created>
  <dcterms:modified xsi:type="dcterms:W3CDTF">2022-02-07T12:30:00Z</dcterms:modified>
</cp:coreProperties>
</file>